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4A" w:rsidRDefault="002A214A" w:rsidP="002A214A">
      <w:pPr>
        <w:pStyle w:val="Kop3"/>
      </w:pPr>
      <w:bookmarkStart w:id="0" w:name="_Toc469644861"/>
      <w:r>
        <w:t>6.3.2 Reken</w:t>
      </w:r>
      <w:r>
        <w:t xml:space="preserve">en voor een </w:t>
      </w:r>
      <w:r>
        <w:t>akkerbouwbedrijf</w:t>
      </w:r>
      <w:bookmarkEnd w:id="0"/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We</w:t>
      </w:r>
      <w:r>
        <w:rPr>
          <w:rFonts w:eastAsia="Times New Roman"/>
        </w:rPr>
        <w:t xml:space="preserve"> kijken naar een akkerbouwbedrijf op kleigrond. Het b</w:t>
      </w:r>
      <w:r>
        <w:rPr>
          <w:rFonts w:eastAsia="Times New Roman"/>
        </w:rPr>
        <w:t>edrijf beschikt in het jaar 2018</w:t>
      </w:r>
      <w:r>
        <w:rPr>
          <w:rFonts w:eastAsia="Times New Roman"/>
        </w:rPr>
        <w:t xml:space="preserve"> over 100 hectare. Het bedrijf teelt de volgende gewassen:</w:t>
      </w:r>
    </w:p>
    <w:p w:rsidR="002A214A" w:rsidRDefault="002A214A" w:rsidP="002A214A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1DC3">
        <w:rPr>
          <w:rFonts w:eastAsia="Times New Roman"/>
        </w:rPr>
        <w:t xml:space="preserve">25 hectare pootaardappelen van het ras </w:t>
      </w:r>
      <w:proofErr w:type="spellStart"/>
      <w:r w:rsidRPr="00D71DC3">
        <w:rPr>
          <w:rFonts w:eastAsia="Times New Roman"/>
        </w:rPr>
        <w:t>Fontane</w:t>
      </w:r>
      <w:proofErr w:type="spellEnd"/>
      <w:r w:rsidRPr="00D71DC3">
        <w:rPr>
          <w:rFonts w:eastAsia="Times New Roman"/>
        </w:rPr>
        <w:t xml:space="preserve">, </w:t>
      </w:r>
    </w:p>
    <w:p w:rsidR="002A214A" w:rsidRDefault="002A214A" w:rsidP="002A214A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1DC3">
        <w:rPr>
          <w:rFonts w:eastAsia="Times New Roman"/>
        </w:rPr>
        <w:t xml:space="preserve">25 hectare suikerbieten, </w:t>
      </w:r>
    </w:p>
    <w:p w:rsidR="002A214A" w:rsidRDefault="002A214A" w:rsidP="002A214A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1DC3">
        <w:rPr>
          <w:rFonts w:eastAsia="Times New Roman"/>
        </w:rPr>
        <w:t>25 hectare wintertarwe</w:t>
      </w:r>
      <w:r>
        <w:rPr>
          <w:rFonts w:eastAsia="Times New Roman"/>
        </w:rPr>
        <w:t>,</w:t>
      </w:r>
    </w:p>
    <w:p w:rsidR="002A214A" w:rsidRDefault="002A214A" w:rsidP="002A214A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71DC3">
        <w:rPr>
          <w:rFonts w:eastAsia="Times New Roman"/>
        </w:rPr>
        <w:t xml:space="preserve">25 hectare zaaiuien. </w:t>
      </w:r>
    </w:p>
    <w:p w:rsidR="002A214A" w:rsidRDefault="002A214A" w:rsidP="002A214A">
      <w:pPr>
        <w:pStyle w:val="Lijstalinea"/>
        <w:spacing w:after="0" w:line="240" w:lineRule="auto"/>
        <w:rPr>
          <w:rFonts w:eastAsia="Times New Roman"/>
        </w:rPr>
      </w:pPr>
    </w:p>
    <w:p w:rsidR="002A214A" w:rsidRPr="001A350A" w:rsidRDefault="002A214A" w:rsidP="002A214A">
      <w:pPr>
        <w:spacing w:after="0" w:line="240" w:lineRule="auto"/>
        <w:rPr>
          <w:rFonts w:eastAsia="Times New Roman"/>
        </w:rPr>
      </w:pPr>
      <w:r w:rsidRPr="00D71DC3">
        <w:rPr>
          <w:rFonts w:eastAsia="Times New Roman"/>
        </w:rPr>
        <w:t>Het bedrijf voert jaarlijks 1</w:t>
      </w:r>
      <w:r>
        <w:rPr>
          <w:rFonts w:eastAsia="Times New Roman"/>
        </w:rPr>
        <w:t>.</w:t>
      </w:r>
      <w:r w:rsidRPr="00D71DC3">
        <w:rPr>
          <w:rFonts w:eastAsia="Times New Roman"/>
        </w:rPr>
        <w:t xml:space="preserve">400 </w:t>
      </w:r>
      <w:r>
        <w:rPr>
          <w:rFonts w:eastAsia="Times New Roman"/>
        </w:rPr>
        <w:t>ton</w:t>
      </w:r>
      <w:r w:rsidRPr="00D71DC3">
        <w:rPr>
          <w:rFonts w:eastAsia="Times New Roman"/>
        </w:rPr>
        <w:t xml:space="preserve"> </w:t>
      </w:r>
      <w:r w:rsidRPr="009E2555">
        <w:rPr>
          <w:rFonts w:eastAsia="Times New Roman"/>
        </w:rPr>
        <w:t>vleesvarkensdrijfmest aan. De mest is bemonsterd</w:t>
      </w:r>
      <w:r>
        <w:rPr>
          <w:rFonts w:eastAsia="Times New Roman"/>
        </w:rPr>
        <w:t>. De mest</w:t>
      </w:r>
      <w:r w:rsidRPr="009E2555">
        <w:rPr>
          <w:rFonts w:eastAsia="Times New Roman"/>
        </w:rPr>
        <w:t xml:space="preserve"> bleek 7,4 kilo stikstof en 4,2 kilo fosfaat per ton te bevatten. </w:t>
      </w:r>
      <w:r w:rsidRPr="00774BDF">
        <w:rPr>
          <w:rFonts w:eastAsia="Times New Roman"/>
        </w:rPr>
        <w:t xml:space="preserve">De </w:t>
      </w:r>
      <w:proofErr w:type="spellStart"/>
      <w:r w:rsidRPr="00774BDF">
        <w:rPr>
          <w:rFonts w:eastAsia="Times New Roman"/>
        </w:rPr>
        <w:t>Pw</w:t>
      </w:r>
      <w:proofErr w:type="spellEnd"/>
      <w:r w:rsidRPr="00774BDF">
        <w:rPr>
          <w:rFonts w:eastAsia="Times New Roman"/>
        </w:rPr>
        <w:t xml:space="preserve">-waarde van de </w:t>
      </w:r>
      <w:r>
        <w:rPr>
          <w:rFonts w:eastAsia="Times New Roman"/>
        </w:rPr>
        <w:t>klei</w:t>
      </w:r>
      <w:r w:rsidRPr="00774BDF">
        <w:rPr>
          <w:rFonts w:eastAsia="Times New Roman"/>
        </w:rPr>
        <w:t>grond</w:t>
      </w:r>
      <w:r w:rsidRPr="00BA3605">
        <w:rPr>
          <w:rFonts w:eastAsia="Times New Roman"/>
        </w:rPr>
        <w:t xml:space="preserve"> </w:t>
      </w:r>
      <w:r w:rsidRPr="001A350A">
        <w:rPr>
          <w:rFonts w:eastAsia="Times New Roman"/>
        </w:rPr>
        <w:t>varieert van 38 tot 45.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P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2A214A">
        <w:rPr>
          <w:rFonts w:eastAsia="Times New Roman"/>
        </w:rPr>
        <w:t>Bereken hoeveel stikstof het bedrijf kan plaatsen rekening houdend met de gewasbehoefte.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Uit de tabel met fosfaatgebruiksnormen kan worden afgeleid dat alle grond van het bedrijf valt in de volgende klasse: bouwland in de categorie ‘neutraal’. V</w:t>
      </w:r>
      <w:r>
        <w:rPr>
          <w:rFonts w:eastAsia="Times New Roman"/>
        </w:rPr>
        <w:t>oor deze grond geldt in 2018</w:t>
      </w:r>
      <w:r>
        <w:rPr>
          <w:rFonts w:eastAsia="Times New Roman"/>
        </w:rPr>
        <w:t xml:space="preserve"> een gebruiksnorm voor fosfaat van </w:t>
      </w:r>
      <w:r>
        <w:rPr>
          <w:rFonts w:eastAsia="Times New Roman"/>
        </w:rPr>
        <w:t xml:space="preserve">……………….. </w:t>
      </w:r>
      <w:r>
        <w:rPr>
          <w:rFonts w:eastAsia="Times New Roman"/>
        </w:rPr>
        <w:t xml:space="preserve">kilogram per hectare. 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Dit betekent een totale fosfaatgebruiksruimte voor het bedrijf van: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2A214A">
        <w:rPr>
          <w:rFonts w:eastAsia="Times New Roman"/>
        </w:rPr>
        <w:t xml:space="preserve">Bereken de fosfaat plaatsingsruimte voor dit bedrijf. </w:t>
      </w:r>
    </w:p>
    <w:p w:rsidR="002A214A" w:rsidRP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Hoeveel stikstof wordt er per hectare aangevoerd op basis van de 1.400 m³ varkensmest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P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Hoeveel mag het bedrijf wettelijk per hectare aanvoeren? </w:t>
      </w:r>
    </w:p>
    <w:p w:rsidR="002A214A" w:rsidRP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gaan nu kijken naar de werkingscoëfficiënt voor varkensdrijfmest. Uit de tabel met werkingscoëfficiënten blijkt dat er een werkingscoëfficiënt van 60% mag worden aangehouden. 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P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Bereken de stikstof het bedrijf nog mag aanvoeren? 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Pr="002A214A" w:rsidRDefault="002A214A" w:rsidP="002A214A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Het bedrijf wil dit aanvoeren in de vorm van KAS. Hoeveel ton product kan hij maximaal bestellen? </w:t>
      </w: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2A214A">
      <w:pPr>
        <w:spacing w:after="0" w:line="240" w:lineRule="auto"/>
        <w:rPr>
          <w:rFonts w:eastAsia="Times New Roman"/>
        </w:rPr>
      </w:pPr>
    </w:p>
    <w:p w:rsidR="002A214A" w:rsidRDefault="002A214A" w:rsidP="001B0F4E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2A214A">
        <w:rPr>
          <w:rFonts w:eastAsia="Times New Roman"/>
        </w:rPr>
        <w:t xml:space="preserve">Hoeveel fosfaatruimte is er nog beschikbaar als het bedrijf de 1.400 m³ varkensmest aanvoert? </w:t>
      </w:r>
    </w:p>
    <w:p w:rsidR="002A214A" w:rsidRDefault="002A214A" w:rsidP="002A214A">
      <w:r>
        <w:br w:type="page"/>
      </w:r>
    </w:p>
    <w:p w:rsidR="00DC1A61" w:rsidRDefault="002A214A" w:rsidP="001B0F4E">
      <w:pPr>
        <w:pStyle w:val="Lijstalinea"/>
        <w:numPr>
          <w:ilvl w:val="0"/>
          <w:numId w:val="2"/>
        </w:numPr>
        <w:spacing w:after="0" w:line="240" w:lineRule="auto"/>
      </w:pPr>
      <w:r>
        <w:lastRenderedPageBreak/>
        <w:t xml:space="preserve">Wat zijn de kosten en/ of opbrengsten van de </w:t>
      </w:r>
      <w:r w:rsidR="00A36FCB">
        <w:t>mest die het bedrijf aanvoert</w:t>
      </w:r>
      <w:r>
        <w:t>?</w:t>
      </w:r>
    </w:p>
    <w:p w:rsidR="00A36FCB" w:rsidRDefault="00A36FCB" w:rsidP="00A36FCB">
      <w:pPr>
        <w:spacing w:after="0" w:line="240" w:lineRule="auto"/>
      </w:pPr>
    </w:p>
    <w:p w:rsidR="00A36FCB" w:rsidRDefault="00A36FCB" w:rsidP="00A36FCB">
      <w:pPr>
        <w:spacing w:after="0" w:line="240" w:lineRule="auto"/>
      </w:pPr>
    </w:p>
    <w:p w:rsidR="00A36FCB" w:rsidRDefault="00A36FCB" w:rsidP="00A36FCB">
      <w:pPr>
        <w:spacing w:after="0" w:line="240" w:lineRule="auto"/>
      </w:pPr>
    </w:p>
    <w:p w:rsidR="00A36FCB" w:rsidRDefault="00A36FCB" w:rsidP="00A36FCB">
      <w:pPr>
        <w:pStyle w:val="Lijstalinea"/>
        <w:numPr>
          <w:ilvl w:val="0"/>
          <w:numId w:val="2"/>
        </w:numPr>
        <w:spacing w:after="0" w:line="240" w:lineRule="auto"/>
      </w:pPr>
      <w:r>
        <w:t>Wat zijn de kosten voor de aanvoer van de kunstmest?</w:t>
      </w:r>
      <w:bookmarkStart w:id="1" w:name="_GoBack"/>
      <w:bookmarkEnd w:id="1"/>
    </w:p>
    <w:sectPr w:rsidR="00A3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1622"/>
    <w:multiLevelType w:val="hybridMultilevel"/>
    <w:tmpl w:val="11D0B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56D59"/>
    <w:multiLevelType w:val="hybridMultilevel"/>
    <w:tmpl w:val="697E8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4A"/>
    <w:rsid w:val="002A214A"/>
    <w:rsid w:val="007C690F"/>
    <w:rsid w:val="00A36FCB"/>
    <w:rsid w:val="00DA43FD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554F"/>
  <w15:chartTrackingRefBased/>
  <w15:docId w15:val="{1F1807D3-F512-4238-9C43-C0FE28A0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14A"/>
    <w:pPr>
      <w:spacing w:after="200" w:line="276" w:lineRule="auto"/>
    </w:pPr>
    <w:rPr>
      <w:rFonts w:ascii="Calibri" w:eastAsia="Calibri" w:hAnsi="Calibri" w:cs="Times New Roman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214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214A"/>
    <w:rPr>
      <w:rFonts w:ascii="Cambria" w:eastAsia="Times New Roman" w:hAnsi="Cambria" w:cs="Times New Roman"/>
      <w:b/>
      <w:bCs/>
      <w:color w:val="4F81BD"/>
      <w:lang w:eastAsia="nl-NL"/>
    </w:rPr>
  </w:style>
  <w:style w:type="paragraph" w:styleId="Lijstalinea">
    <w:name w:val="List Paragraph"/>
    <w:basedOn w:val="Standaard"/>
    <w:uiPriority w:val="34"/>
    <w:qFormat/>
    <w:rsid w:val="002A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Luimes</dc:creator>
  <cp:keywords/>
  <dc:description/>
  <cp:lastModifiedBy>Rik Luimes</cp:lastModifiedBy>
  <cp:revision>1</cp:revision>
  <dcterms:created xsi:type="dcterms:W3CDTF">2018-05-29T07:20:00Z</dcterms:created>
  <dcterms:modified xsi:type="dcterms:W3CDTF">2018-05-29T07:35:00Z</dcterms:modified>
</cp:coreProperties>
</file>